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B3FF9" w:rsidRDefault="0039341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B3FF9" w:rsidRDefault="00DB3FF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РЭК Кемеровской области от 18.03.2016 N 21</w:t>
            </w:r>
            <w:r>
              <w:rPr>
                <w:sz w:val="48"/>
                <w:szCs w:val="48"/>
              </w:rPr>
              <w:br/>
              <w:t>(ред. от 20.09.2022)</w:t>
            </w:r>
            <w:r>
              <w:rPr>
                <w:sz w:val="48"/>
                <w:szCs w:val="48"/>
              </w:rPr>
              <w:br/>
              <w:t>"Об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на дому и в полустационарной форме социального обслуживания в Кемеровской области - Кузбассе"</w:t>
            </w:r>
          </w:p>
        </w:tc>
      </w:tr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B3FF9" w:rsidRDefault="00DB3FF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14.11.2022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B3FF9" w:rsidRDefault="00DB3FF9">
      <w:pPr>
        <w:pStyle w:val="ConsPlusNormal"/>
        <w:rPr>
          <w:rFonts w:ascii="Tahoma" w:hAnsi="Tahoma" w:cs="Tahoma"/>
          <w:sz w:val="28"/>
          <w:szCs w:val="28"/>
        </w:rPr>
        <w:sectPr w:rsidR="00DB3FF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B3FF9" w:rsidRDefault="00DB3FF9">
      <w:pPr>
        <w:pStyle w:val="ConsPlusNormal"/>
        <w:jc w:val="both"/>
        <w:outlineLvl w:val="0"/>
      </w:pPr>
    </w:p>
    <w:p w:rsidR="00DB3FF9" w:rsidRDefault="00DB3FF9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DB3FF9" w:rsidRDefault="00DB3FF9">
      <w:pPr>
        <w:pStyle w:val="ConsPlusTitle"/>
        <w:jc w:val="center"/>
      </w:pPr>
    </w:p>
    <w:p w:rsidR="00DB3FF9" w:rsidRDefault="00DB3FF9">
      <w:pPr>
        <w:pStyle w:val="ConsPlusTitle"/>
        <w:jc w:val="center"/>
      </w:pPr>
      <w:r>
        <w:t>ПОСТАНОВЛЕНИЕ</w:t>
      </w:r>
    </w:p>
    <w:p w:rsidR="00DB3FF9" w:rsidRDefault="00DB3FF9">
      <w:pPr>
        <w:pStyle w:val="ConsPlusTitle"/>
        <w:jc w:val="center"/>
      </w:pPr>
      <w:r>
        <w:t>от 18 марта 2016 г. N 21</w:t>
      </w:r>
    </w:p>
    <w:p w:rsidR="00DB3FF9" w:rsidRDefault="00DB3FF9">
      <w:pPr>
        <w:pStyle w:val="ConsPlusTitle"/>
        <w:jc w:val="center"/>
      </w:pPr>
    </w:p>
    <w:p w:rsidR="00DB3FF9" w:rsidRDefault="00DB3FF9">
      <w:pPr>
        <w:pStyle w:val="ConsPlusTitle"/>
        <w:jc w:val="center"/>
      </w:pPr>
      <w:r>
        <w:t>ОБ УСТАНОВЛЕНИИ ТАРИФОВ НА СОЦИАЛЬНЫЕ УСЛУГИ НА ОСНОВАНИИ</w:t>
      </w:r>
    </w:p>
    <w:p w:rsidR="00DB3FF9" w:rsidRDefault="00DB3FF9">
      <w:pPr>
        <w:pStyle w:val="ConsPlusTitle"/>
        <w:jc w:val="center"/>
      </w:pPr>
      <w:r>
        <w:t>ПОДУШЕВЫХ НОРМАТИВОВ ФИНАНСИРОВАНИЯ СОЦИАЛЬНЫХ УСЛУГ,</w:t>
      </w:r>
    </w:p>
    <w:p w:rsidR="00DB3FF9" w:rsidRDefault="00DB3FF9">
      <w:pPr>
        <w:pStyle w:val="ConsPlusTitle"/>
        <w:jc w:val="center"/>
      </w:pPr>
      <w:r>
        <w:t>ПРЕДОСТАВЛЯЕМЫЕ ПОСТАВЩИКАМИ СОЦИАЛЬНЫХ УСЛУГ НА ДОМУ</w:t>
      </w:r>
    </w:p>
    <w:p w:rsidR="00DB3FF9" w:rsidRDefault="00DB3FF9">
      <w:pPr>
        <w:pStyle w:val="ConsPlusTitle"/>
        <w:jc w:val="center"/>
      </w:pPr>
      <w:r>
        <w:t>И В ПОЛУСТАЦИОНАРНОЙ ФОРМЕ СОЦИАЛЬНОГО ОБСЛУЖИВАНИЯ</w:t>
      </w:r>
    </w:p>
    <w:p w:rsidR="00DB3FF9" w:rsidRDefault="00DB3FF9">
      <w:pPr>
        <w:pStyle w:val="ConsPlusTitle"/>
        <w:jc w:val="center"/>
      </w:pPr>
      <w:r>
        <w:t>В КЕМЕРОВСКОЙ ОБЛАСТИ - КУЗБАССЕ</w:t>
      </w:r>
    </w:p>
    <w:p w:rsidR="00DB3FF9" w:rsidRDefault="00DB3FF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Кемеровской области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04.12.2018 N 421,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РЭК Кузбасса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17.02.2022 </w:t>
            </w:r>
            <w:hyperlink r:id="rId10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17.05.2022 </w:t>
            </w:r>
            <w:hyperlink r:id="rId11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20.09.2022 </w:t>
            </w:r>
            <w:hyperlink r:id="rId12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07.03.95 N 239 "О мерах по упорядочению государственного регулирования цен (тарифов)",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22.12.2014 N 515 "Об утверждении порядков предоставления социальных услуг на дому, в полустационарной форме социального обслуживания и срочных социальных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19.03.2020 N 142 "О Региональной энергетической комиссии Кузбасса", региональная энергетическая комиссия Кемеровской области постановляет:</w:t>
      </w:r>
    </w:p>
    <w:p w:rsidR="00DB3FF9" w:rsidRDefault="00DB3FF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РЭК Кузбасса от 17.02.2022 N 39)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>1. Установить с 01.04.2016 тарифы на социальные услуги на основании подушевых нормативов финансирования социальных услуг, предоставляемые поставщиками социальных услуг в Кемеровской области - Кузбассе:</w:t>
      </w:r>
    </w:p>
    <w:p w:rsidR="00DB3FF9" w:rsidRDefault="00DB3FF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РЭК Кузбасса от 17.02.2022 N 39)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 xml:space="preserve">1.1. В форме социального обслуживания на дому согласно </w:t>
      </w:r>
      <w:hyperlink w:anchor="Par41" w:tooltip="ТАРИФЫ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 xml:space="preserve">1.2. В полустационарной форме социального обслуживания согласно </w:t>
      </w:r>
      <w:hyperlink w:anchor="Par475" w:tooltip="ТАРИФЫ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Кемеровской области от 18.06.2013 N 63 "Об установлении тарифов на социальные услуги".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>3.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DB3FF9" w:rsidRDefault="00DB3FF9">
      <w:pPr>
        <w:pStyle w:val="ConsPlusNormal"/>
        <w:spacing w:before="240"/>
        <w:ind w:firstLine="540"/>
        <w:jc w:val="both"/>
      </w:pPr>
      <w:r>
        <w:t>4. Настоящее постановление вступает в силу через 10 дней после дня официального опубликования.</w:t>
      </w: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right"/>
      </w:pPr>
      <w:r>
        <w:t>Председатель региональной</w:t>
      </w:r>
    </w:p>
    <w:p w:rsidR="00DB3FF9" w:rsidRDefault="00DB3FF9">
      <w:pPr>
        <w:pStyle w:val="ConsPlusNormal"/>
        <w:jc w:val="right"/>
      </w:pPr>
      <w:r>
        <w:t>энергетической комиссии</w:t>
      </w:r>
    </w:p>
    <w:p w:rsidR="00DB3FF9" w:rsidRDefault="00DB3FF9">
      <w:pPr>
        <w:pStyle w:val="ConsPlusNormal"/>
        <w:jc w:val="right"/>
      </w:pPr>
      <w:r>
        <w:t>Кемеровской области</w:t>
      </w:r>
    </w:p>
    <w:p w:rsidR="00DB3FF9" w:rsidRDefault="00DB3FF9">
      <w:pPr>
        <w:pStyle w:val="ConsPlusNormal"/>
        <w:jc w:val="right"/>
      </w:pPr>
      <w:r>
        <w:t>Д.В.МАЛЮТА</w:t>
      </w: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right"/>
        <w:outlineLvl w:val="0"/>
      </w:pPr>
      <w:r>
        <w:t>Приложение N 1</w:t>
      </w:r>
    </w:p>
    <w:p w:rsidR="00DB3FF9" w:rsidRDefault="00DB3FF9">
      <w:pPr>
        <w:pStyle w:val="ConsPlusNormal"/>
        <w:jc w:val="right"/>
      </w:pPr>
      <w:r>
        <w:t>к постановлению РЭК</w:t>
      </w:r>
    </w:p>
    <w:p w:rsidR="00DB3FF9" w:rsidRDefault="00DB3FF9">
      <w:pPr>
        <w:pStyle w:val="ConsPlusNormal"/>
        <w:jc w:val="right"/>
      </w:pPr>
      <w:r>
        <w:t>Кемеровской области</w:t>
      </w:r>
    </w:p>
    <w:p w:rsidR="00DB3FF9" w:rsidRDefault="00DB3FF9">
      <w:pPr>
        <w:pStyle w:val="ConsPlusNormal"/>
        <w:jc w:val="right"/>
      </w:pPr>
      <w:r>
        <w:t>от 18 марта 2016 г. N 21</w:t>
      </w: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Title"/>
        <w:jc w:val="center"/>
      </w:pPr>
    </w:p>
    <w:p w:rsidR="00DB3FF9" w:rsidRDefault="00DB3FF9">
      <w:pPr>
        <w:pStyle w:val="ConsPlusTitle"/>
        <w:jc w:val="center"/>
      </w:pPr>
      <w:bookmarkStart w:id="1" w:name="Par41"/>
      <w:bookmarkEnd w:id="1"/>
      <w:r>
        <w:t>ТАРИФЫ</w:t>
      </w:r>
    </w:p>
    <w:p w:rsidR="00DB3FF9" w:rsidRDefault="00DB3FF9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DB3FF9" w:rsidRDefault="00DB3FF9">
      <w:pPr>
        <w:pStyle w:val="ConsPlusTitle"/>
        <w:jc w:val="center"/>
      </w:pPr>
      <w:r>
        <w:t>ФИНАНСИРОВАНИЯ СОЦИАЛЬНЫХ УСЛУГ, ПРЕДОСТАВЛЯЕМЫЕ</w:t>
      </w:r>
    </w:p>
    <w:p w:rsidR="00DB3FF9" w:rsidRDefault="00DB3FF9">
      <w:pPr>
        <w:pStyle w:val="ConsPlusTitle"/>
        <w:jc w:val="center"/>
      </w:pPr>
      <w:r>
        <w:t>ПОСТАВЩИКАМИ СОЦИАЛЬНЫХ УСЛУГ В ФОРМЕ СОЦИАЛЬНОГО</w:t>
      </w:r>
    </w:p>
    <w:p w:rsidR="00DB3FF9" w:rsidRDefault="00DB3FF9">
      <w:pPr>
        <w:pStyle w:val="ConsPlusTitle"/>
        <w:jc w:val="center"/>
      </w:pPr>
      <w:r>
        <w:t>ОБСЛУЖИВАНИЯ НА ДОМУ В КЕМЕРОВСКОЙ ОБЛАСТИ - КУЗБАССЕ</w:t>
      </w:r>
    </w:p>
    <w:p w:rsidR="00DB3FF9" w:rsidRDefault="00DB3FF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Кузбасса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17.02.2022 N 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B3FF9" w:rsidRDefault="00DB3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659"/>
        <w:gridCol w:w="1417"/>
      </w:tblGrid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Тариф, руб./услуга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3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Покупка и доставка продуктов питания на расстоянии до 500 м (либо до ближайшей торговой точки) 1 заказ весом до 7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горячих обедов на расстоянии до 500 м (либо до ближайшей торговой точки)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 xml:space="preserve">Покупка и доставка на дом промышленных товаров на </w:t>
            </w:r>
            <w:r>
              <w:lastRenderedPageBreak/>
              <w:t>расстоянии до 500 м (либо до ближайшей торговой точки) 1 заказ весом до 7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12,00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средств реабилитации, изделий медицинского назначения, средств ухода - 1 заказ весом до 7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- на расстоянии до 500 м (либо до ближайшей торговой точки)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14,40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Кормление ослабленных получателей социальных услуг - 1 кормление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Разогрев и подача пищи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Контроль соблюдения питьевого режима: соблюдение питьевого режима (до 2 литров в сутки)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(или) доставка их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обеспечении топливом - 1 заказ (в пределах города или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Сортировка и складирование угля в ведро - 1 заказ - 3 ведра (ведро не более 12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дров - 1 заказ до 7 кг на расстоянии от места хранения до печи до 200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угля - 1 заказ - 3 ведра (ведро не более 12 л) на расстоянии от места хранения до печи до 200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1.8.5.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Растопка печи - 1 заказ - 1 печь (1 камин)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Очистка топки от золы - 1 заказ - 1 печь (1 камин)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Вынос золы - 1 заказ - 1 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1.8.8.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Доставка воды - 1 заказ 1 ведро до 10 литров на расстоянии до 500 м либо до ближайшей водоразборной колонки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помощи в проведении ремонта жилых помещений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Влажная очистка мебели от пыли без передвижения мебели и использования средств для подъема на высоту - 1 уборка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Вынос мусора - 1 заказ 1 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Ручная стирка или стирка в полуавтоматической стиральной машине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стирке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Машинная стирка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1.10.7.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Глажка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ухаживать за собой (немобильным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Обтирание, обмывание, причесывание получателя социальных услуг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постельного и (или) нательного белья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туалетом, судном (подача судна)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туалетом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1.11.3.2.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туалетом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Вынос судна и его санобработка (моющими средствами получателя социальных услуг) - 1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1.11.4.1.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судном 4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1.11.4.2.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пользовании судном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рук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ног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лица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головы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Умывание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Присутствие при купании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при купании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при купании 4 - 5 группы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Полное купание в ванной комнате или бане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Полное купание в постели 4 группы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Полное купание в постели 5 группы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26,00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Уход за ротовой полостью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бритье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Бритье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1.11.19.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Стрижка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постельного белья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постельного белья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нательного белья 4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Смена нательного белья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одевании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одевании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пересаживании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1.11.24.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Пересаживание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1.11.25.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Усаживание на край кровати 3 - 4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Усаживание на край кровати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организации ритуальных услуг (при отсутствии у умерших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55,00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Подъем получателей социальных услуг из лежачего положения в сидячее с применением технических средств (до 2 раз в день, один подъем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Пересаживание с кровати на кресло-коляску (на стул) и обратно с применением технических средств (до 2 раз в день, одно пересаживание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Повороты получателей социальных услуг в лежачем положении с применением технических средств (до 2 раз в день, один поворот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1.13.4.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передвижении получателей социальных услуг в пределах квартиры с применением технических средств (до 2 раз в день, одна помощь в передвижении получателя социальных услуг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домашнем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домашнего хозяйства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домашнего хозяйства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Еженедельная уборка раковины в ванной комнате, чистка ванны и унитаза 1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Еженедельная уборка раковины в ванной комнате, чистка ванны и унитаза 2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Еженедельная уборка раковины в ванной комнате, чистка ванны и унитаза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16,00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Еженедельная уборка раковины в ванной комнате, чистка ванны и унитаза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кухонной плиты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1.14.4.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устойчивых загрязнений на кухне, в ванной комнате и туалете 1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устойчивых загрязнений на кухне, в ванной комнате и туалете 2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26,00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Уборка устойчивых загрязнений на кухне, в ванной комнате и туалете 3 - 5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Чистка духового шкафа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одного окна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дверей, плинтусов 1 - 2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дверей, плинтусов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16,00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дверей, плинтусов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Мелкий ремонт одежды,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1.14.9.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Мытье и уход за обувью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Выполнение медицинских процедур по назначению лечащего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доставки анализов - 1 заказ на расстоянии от дома до медицинской организации до 500 м (либо до ближайшей поликлиники)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- 1 заказ на расстоянии от дома до аптеки до 500 м (либо до ближайшей аптеки)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Сопровождение на прогулку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59,00</w:t>
            </w:r>
          </w:p>
        </w:tc>
      </w:tr>
      <w:tr w:rsidR="00DB3FF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ходьбе по дому 3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3,00</w:t>
            </w:r>
          </w:p>
        </w:tc>
      </w:tr>
      <w:tr w:rsidR="00DB3FF9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при ходьбе по дому 4 - 5 группа ухода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Измерение температуры тела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Измерение артериального давления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своевременном приеме лекарственных препаратов - 1 раз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получении помощи лечебно-профилактических организаций и проведении медико-социальной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Посещение лечебно-профилактических организаций без получателя социальных услуг (в пределах населенного пункта)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Сопровождение получателя социальных услуг на прием к специалисту (в пределах населенного пункта)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15,20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Посещение стационарных медицинских организации (без осуществления ухода)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госпитализации и сопровождение на госпитализацию и (или) обратно (в пределах населенного пункта) - 1 сопровождение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15,20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медико-социальной экспертизы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получении путевки на санаторно-курортное 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первой доврачебной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активной и пассивной гимнастики лицам, нуждающимся в постороннем уходе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10,00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индивидуальной реабилитации (беседа, в том числе по здоровому образу жизни) - 1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 xml:space="preserve">Содействие в получении квалифицированной психологической </w:t>
            </w:r>
            <w:r>
              <w:lastRenderedPageBreak/>
              <w:t>помощи (выявление необходимости получения такой помощи, осуществление сопровождения к психологу)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8,60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Психологический патронаж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 индивидуально - 1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родственников получателей социальных услуг, нуждающихся в постоянном постороннем уходе, навыкам ухода - 1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Сопровождение при посещении театров, выставок и других культурных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117,00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41,20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41,20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оформлении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11,40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получении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11,40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по вопросам пенсионного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в оформлении документов на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78,00</w:t>
            </w:r>
          </w:p>
        </w:tc>
      </w:tr>
      <w:tr w:rsidR="00DB3FF9"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в написании и прочтении писем, СМС-сообщений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7.1.2.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- 1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навыкам самообслуживания, поведения в быту и общественных местах - 1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 - 1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Выполнение медицинских процедур по назначению лечащего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7.1.7.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20,00</w:t>
            </w:r>
          </w:p>
        </w:tc>
      </w:tr>
    </w:tbl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right"/>
        <w:outlineLvl w:val="0"/>
      </w:pPr>
      <w:r>
        <w:t>Приложение N 2</w:t>
      </w:r>
    </w:p>
    <w:p w:rsidR="00DB3FF9" w:rsidRDefault="00DB3FF9">
      <w:pPr>
        <w:pStyle w:val="ConsPlusNormal"/>
        <w:jc w:val="right"/>
      </w:pPr>
      <w:r>
        <w:t>к постановлению РЭК</w:t>
      </w:r>
    </w:p>
    <w:p w:rsidR="00DB3FF9" w:rsidRDefault="00DB3FF9">
      <w:pPr>
        <w:pStyle w:val="ConsPlusNormal"/>
        <w:jc w:val="right"/>
      </w:pPr>
      <w:r>
        <w:t>Кемеровской области</w:t>
      </w:r>
    </w:p>
    <w:p w:rsidR="00DB3FF9" w:rsidRDefault="00DB3FF9">
      <w:pPr>
        <w:pStyle w:val="ConsPlusNormal"/>
        <w:jc w:val="right"/>
      </w:pPr>
      <w:r>
        <w:t>от 18 марта 2016 г. N 21</w:t>
      </w: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Title"/>
        <w:jc w:val="center"/>
      </w:pPr>
      <w:bookmarkStart w:id="2" w:name="Par475"/>
      <w:bookmarkEnd w:id="2"/>
      <w:r>
        <w:t>ТАРИФЫ</w:t>
      </w:r>
    </w:p>
    <w:p w:rsidR="00DB3FF9" w:rsidRDefault="00DB3FF9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DB3FF9" w:rsidRDefault="00DB3FF9">
      <w:pPr>
        <w:pStyle w:val="ConsPlusTitle"/>
        <w:jc w:val="center"/>
      </w:pPr>
      <w:r>
        <w:t>ФИНАНСИРОВАНИЯ СОЦИАЛЬНЫХ УСЛУГ, ПРЕДОСТАВЛЯЕМЫЕ</w:t>
      </w:r>
    </w:p>
    <w:p w:rsidR="00DB3FF9" w:rsidRDefault="00DB3FF9">
      <w:pPr>
        <w:pStyle w:val="ConsPlusTitle"/>
        <w:jc w:val="center"/>
      </w:pPr>
      <w:r>
        <w:t>ПОСТАВЩИКАМИ СОЦИАЛЬНЫХ УСЛУГ В ПОЛУСТАЦИОНАРНОЙ ФОРМЕ</w:t>
      </w:r>
    </w:p>
    <w:p w:rsidR="00DB3FF9" w:rsidRDefault="00DB3FF9">
      <w:pPr>
        <w:pStyle w:val="ConsPlusTitle"/>
        <w:jc w:val="center"/>
      </w:pPr>
      <w:r>
        <w:t>СОЦИАЛЬНОГО ОБСЛУЖИВАНИЯ В КЕМЕРОВСКОЙ ОБЛАСТИ - КУЗБАССЕ</w:t>
      </w:r>
    </w:p>
    <w:p w:rsidR="00DB3FF9" w:rsidRDefault="00DB3FF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B3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РЭК Кузбасса</w:t>
            </w:r>
          </w:p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17.02.2022 </w:t>
            </w:r>
            <w:hyperlink r:id="rId21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17.05.2022 </w:t>
            </w:r>
            <w:hyperlink r:id="rId22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20.09.2022 </w:t>
            </w:r>
            <w:hyperlink r:id="rId23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FF9" w:rsidRDefault="00DB3F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B3FF9" w:rsidRDefault="00DB3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576"/>
        <w:gridCol w:w="1417"/>
      </w:tblGrid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Тариф, руб./услуга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center"/>
            </w:pPr>
            <w:r>
              <w:t>3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1. Социальные услуги, предоставляемые центрами социального обслуживания населения (комплексными центрами социального обслуживания населения)</w:t>
            </w:r>
          </w:p>
        </w:tc>
      </w:tr>
      <w:tr w:rsidR="00DB3FF9">
        <w:tc>
          <w:tcPr>
            <w:tcW w:w="8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Кузбасса от 20.09.2022 N 272)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1.1. Социально-бытовые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Обеспечение горячими обедами получателей социальных услуг согласно утвержденным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34,81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1.1.2 - 1.1.3.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FF9" w:rsidRDefault="00DB3FF9">
            <w:pPr>
              <w:pStyle w:val="ConsPlusNormal"/>
              <w:jc w:val="both"/>
            </w:pPr>
            <w:r>
              <w:t xml:space="preserve">Исключены.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РЭК Кузбасса от 17.05.2022 N 127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Перевозки получателей социальных услуг в организации для проведения медицинских процедур, обследования, обучения, участия в культурных мероприятиях за счет средств получателя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38,80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Перевозка получателей социальных услуг без когнитивной дисфункции к месту оказания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38,80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Перевозка получателей социальных услуг с когнитивной дисфункцией к месту оказания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38,80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1.2. Социально-медицинские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наблюдение за температурой тела и артериальным давлением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контроль за приемом лекарств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 (физических упражнений) для получателей без когнитивной дисфункции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 для получателей с легкой степенью когнитивной дисфункции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 для получателей с умеренной степенью когнитивной дисфункции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6,75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социально-медицинским и санитарно-гигиеническим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комплекса физических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Разработка плана мероприятий с описанием видов физической культуры, включая описание необходимого инвентаря;</w:t>
            </w:r>
          </w:p>
          <w:p w:rsidR="00DB3FF9" w:rsidRDefault="00DB3FF9">
            <w:pPr>
              <w:pStyle w:val="ConsPlusNormal"/>
            </w:pPr>
            <w:r>
              <w:t>проведение занятий с использованием физических упражнений, направленных на улучшение общего состояния, улучшение кровоснабжения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индивидуальных восстановительных занятий, в том числе в соответствии с индивидуальными программами реабилитации (ИПРА)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1.2.3.3.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групповых восстановительных занятий, в том числе в соответствии с индивидуальными программами реабилитации (ИПРА)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курса витаминотерапии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1.3. Социально-психологические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 (аутотренинг, дополнительные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 индивидуально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1.3.4.3.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предоставлении медико-психологической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1.4. Социально-педагогические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Услуги по организации досуга граждан пожилого возраста и инвалидов (обеспечение играми, журналами, газетами, проведение тематических бесед)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обеспечение играми, журналами, газетами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тематических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1.4.1.3.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тематических бесед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анимационных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посещение театров, выставок, экскурсий, концертов художественной самодеятельности, спортивных мероприятий, выставок и других культурных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22,50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1.4.1.6.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и проведение торжеств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18,75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15,00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1.5. Социально-правовые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1,90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1.6.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6,25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ухода за лицами с дефицитом самообслуживания в Школе родственного ухода (разовое консультирование в открытых группах)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ухода за лицами с дефицитом самообслуживания в Школе родственного ухода (разовое консультирование в закрытой группе)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3,75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ухода за лицами с дефицитом самообслуживания в Школе родственного ухода (индивидуальное консультирование)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25,01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ухода за лицами с дефицитом самообслуживания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18,76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1.6.6.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аудита помещения, подготовка рекомендаций по его переоборудованию с учетом состояния лица с дефицитом самообслуживания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18,76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>2. Социальные услуги, предоставляемые организациями социального обслуживания лицам без определенного места жительства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2.1. Социально-бытовые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лицам без определенного места жительства в социальной адаптации к условиям жизни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3,52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Подъем получателей социальных услуг из лежачего положения в сидячее с применением технических средств (до 2 раз в день, 1 подъем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Пересаживание с кровати на кресло-коляску (на стул) и обратно с применением технических средств (до 2 раз в день, 1 пересаживание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Повороты получателей социальных услуг в лежачем положении с применением технических средств (до 2 раз в день, 1 поворот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2.1.4.4.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Помощь в передвижении получателей социальных услуг в пределах квартиры с применением технических средств (до 2 раз в день, 1 помощь в передвижении - 1 услуга)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1,10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2.2. Социально-медицинские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санитарной обработки, дезинфекции личных вещей лиц без определенного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7,30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лицам без определенного места жительства в направлении в медицинские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прохождении медико-социальной экспертизы (сопровождение и помощь в оформлении документов)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первой доврачебной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12,93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Проверка условий хранения лекарственных препаратов в соответствии с инструкцией по применению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12,93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2.2.7.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Разъяснение пределов рекомендованной двигательной активности лицам, нуждающимся в постороннем уходе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12,93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Разъяснение содержания предоставляемого ухода при наличии рекомендаций врача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12,93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2.3. Социально-психологические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13,70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2.4. Социально-трудовые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8,00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Осуществление мероприятий по трудоустройству и социально-трудовой адаптации лиц без определенного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8,00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8,00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2.5. Социально-правовые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лицам без определенного места жительства в оформлении их регистрации по месту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помощи лицам без определенного места жительства в оформлении и восстановлении утраченных ими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3,70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2.6.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8,00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1"/>
            </w:pPr>
            <w:r>
              <w:t xml:space="preserve">3. Социальные услуги, предоставляемые специализированными учреждениями для несовершеннолетних, нуждающихся в социальной реабилитации (социальные приюты, социально-реабилитационные центры для несовершеннолетних, центры помощи детям), реабилитационными центрами для детей и подростков с ограниченными возможностями, центрами психолого-педагогической помощи, центрами социальной помощи семье и детям, отделениями помощи семье и детям, отделениями реабилитации несовершеннолетних с ограниченными физическими и </w:t>
            </w:r>
            <w:r>
              <w:lastRenderedPageBreak/>
              <w:t>умственными возможностями комплексных центров социального обслуживания населения, отделениями реабилитации детей и подростков с ограниченными возможностями здоровья стационарных организаций социального обслуживания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lastRenderedPageBreak/>
              <w:t>3.1. Социально-бытовые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Предоставление несовершеннолетним получателям социальных услуг площади жилых помещений согласно утвержденным нормативам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Обеспечение несовершеннолетних получателей социальных услуг питанием согласно утвержденным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5 - разовое питание для детей в день в период нахождения в организации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11,10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Не более 3 раз в день для детей, находящихся в отделениях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9,20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4,50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3.2. Социально-медицинские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Наблюдение за состоянием здоровья (измерение артериального давления и температуры тела, контроль за приемом лекарств)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4,30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4,30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комплекса физических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4,30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первичного медицинского осмотра и первичной санитарной обработки несовершеннолетних и (или) женщин, подвергшихся насилию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4,30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3.3. Социально-психологические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lastRenderedPageBreak/>
              <w:t>3.3.5.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3.3.6.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29,10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3.4. Социально-педагогические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3.5. Социально-трудовые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Проведение мероприятий по социально-трудовой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5,10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5,10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3.6. Социально-правовые услуги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Оказание несовершеннолетним помощи в оформлении и восстановлении утраченных ими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24,40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24,40</w:t>
            </w:r>
          </w:p>
        </w:tc>
      </w:tr>
      <w:tr w:rsidR="00DB3FF9"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  <w:outlineLvl w:val="2"/>
            </w:pPr>
            <w:r>
              <w:t>3.7.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  <w:tr w:rsidR="00DB3F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F9" w:rsidRDefault="00DB3FF9">
            <w:pPr>
              <w:pStyle w:val="ConsPlusNormal"/>
              <w:jc w:val="center"/>
            </w:pPr>
            <w:r>
              <w:t>42,80</w:t>
            </w:r>
          </w:p>
        </w:tc>
      </w:tr>
    </w:tbl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jc w:val="both"/>
      </w:pPr>
    </w:p>
    <w:p w:rsidR="00DB3FF9" w:rsidRDefault="00DB3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3FF9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94D" w:rsidRDefault="00DD394D">
      <w:pPr>
        <w:spacing w:after="0" w:line="240" w:lineRule="auto"/>
      </w:pPr>
      <w:r>
        <w:separator/>
      </w:r>
    </w:p>
  </w:endnote>
  <w:endnote w:type="continuationSeparator" w:id="0">
    <w:p w:rsidR="00DD394D" w:rsidRDefault="00DD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FF9" w:rsidRDefault="00DB3F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B3FF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23A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23A7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3FF9" w:rsidRDefault="00DB3F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94D" w:rsidRDefault="00DD394D">
      <w:pPr>
        <w:spacing w:after="0" w:line="240" w:lineRule="auto"/>
      </w:pPr>
      <w:r>
        <w:separator/>
      </w:r>
    </w:p>
  </w:footnote>
  <w:footnote w:type="continuationSeparator" w:id="0">
    <w:p w:rsidR="00DD394D" w:rsidRDefault="00DD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B3FF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РЭК Кемеровской области от 18.03.2016 N 21</w:t>
          </w:r>
          <w:r>
            <w:rPr>
              <w:rFonts w:ascii="Tahoma" w:hAnsi="Tahoma" w:cs="Tahoma"/>
              <w:sz w:val="16"/>
              <w:szCs w:val="16"/>
            </w:rPr>
            <w:br/>
            <w:t>(ред. от 20.09.2022)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тарифов на социальные усл...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3FF9" w:rsidRDefault="00DB3FF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 w:rsidR="00DB3FF9" w:rsidRDefault="00DB3F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B3FF9" w:rsidRDefault="00DB3F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7"/>
    <w:rsid w:val="00393416"/>
    <w:rsid w:val="00DB3FF9"/>
    <w:rsid w:val="00DD394D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FDD030-F4E7-4FCC-947A-B4771D19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6985&amp;date=14.11.2022" TargetMode="External"/><Relationship Id="rId18" Type="http://schemas.openxmlformats.org/officeDocument/2006/relationships/hyperlink" Target="https://login.consultant.ru/link/?req=doc&amp;base=RLAW284&amp;n=123657&amp;date=14.11.2022&amp;dst=100007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123657&amp;date=14.11.2022&amp;dst=100418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284&amp;n=129040&amp;date=14.11.2022&amp;dst=100005&amp;field=134" TargetMode="External"/><Relationship Id="rId17" Type="http://schemas.openxmlformats.org/officeDocument/2006/relationships/hyperlink" Target="https://login.consultant.ru/link/?req=doc&amp;base=RLAW284&amp;n=123657&amp;date=14.11.2022&amp;dst=100006&amp;field=134" TargetMode="External"/><Relationship Id="rId25" Type="http://schemas.openxmlformats.org/officeDocument/2006/relationships/hyperlink" Target="https://login.consultant.ru/link/?req=doc&amp;base=RLAW284&amp;n=126000&amp;date=14.11.2022&amp;dst=10000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29010&amp;date=14.11.2022&amp;dst=100136&amp;field=134" TargetMode="External"/><Relationship Id="rId20" Type="http://schemas.openxmlformats.org/officeDocument/2006/relationships/hyperlink" Target="https://login.consultant.ru/link/?req=doc&amp;base=RLAW284&amp;n=123657&amp;date=14.11.2022&amp;dst=100008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84&amp;n=126000&amp;date=14.11.2022&amp;dst=100005&amp;field=134" TargetMode="External"/><Relationship Id="rId24" Type="http://schemas.openxmlformats.org/officeDocument/2006/relationships/hyperlink" Target="https://login.consultant.ru/link/?req=doc&amp;base=RLAW284&amp;n=129040&amp;date=14.11.2022&amp;dst=100005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84&amp;n=128389&amp;date=14.11.2022" TargetMode="External"/><Relationship Id="rId23" Type="http://schemas.openxmlformats.org/officeDocument/2006/relationships/hyperlink" Target="https://login.consultant.ru/link/?req=doc&amp;base=RLAW284&amp;n=129040&amp;date=14.11.2022&amp;dst=100005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84&amp;n=123657&amp;date=14.11.2022&amp;dst=100005&amp;field=134" TargetMode="External"/><Relationship Id="rId19" Type="http://schemas.openxmlformats.org/officeDocument/2006/relationships/hyperlink" Target="https://login.consultant.ru/link/?req=doc&amp;base=RLAW284&amp;n=50573&amp;date=14.11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284&amp;n=93862&amp;date=14.11.2022&amp;dst=100005&amp;field=134" TargetMode="External"/><Relationship Id="rId14" Type="http://schemas.openxmlformats.org/officeDocument/2006/relationships/hyperlink" Target="https://login.consultant.ru/link/?req=doc&amp;base=LAW&amp;n=342463&amp;date=14.11.2022&amp;dst=14&amp;field=134" TargetMode="External"/><Relationship Id="rId22" Type="http://schemas.openxmlformats.org/officeDocument/2006/relationships/hyperlink" Target="https://login.consultant.ru/link/?req=doc&amp;base=RLAW284&amp;n=126000&amp;date=14.11.2022&amp;dst=100006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4410</Words>
  <Characters>25143</Characters>
  <Application>Microsoft Office Word</Application>
  <DocSecurity>2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РЭК Кемеровской области от 18.03.2016 N 21(ред. от 20.09.2022)"Об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на дому и в полустац</vt:lpstr>
    </vt:vector>
  </TitlesOfParts>
  <Company>КонсультантПлюс Версия 4022.00.09</Company>
  <LinksUpToDate>false</LinksUpToDate>
  <CharactersWithSpaces>29495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РЭК Кемеровской области от 18.03.2016 N 21(ред. от 20.09.2022)"Об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на дому и в полустац</dc:title>
  <dc:subject/>
  <dc:creator>юрист</dc:creator>
  <cp:keywords/>
  <dc:description/>
  <cp:lastModifiedBy>sedeshev</cp:lastModifiedBy>
  <cp:revision>2</cp:revision>
  <dcterms:created xsi:type="dcterms:W3CDTF">2022-11-24T06:44:00Z</dcterms:created>
  <dcterms:modified xsi:type="dcterms:W3CDTF">2022-11-24T06:44:00Z</dcterms:modified>
</cp:coreProperties>
</file>